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7767A" w:rsidRPr="0087767A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ИЛЬМЕНСКОГО СЕЛЬСКОГО ПОСЕЛЕНИЯ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 МУНИЦИПАЛЬНОГО РАЙОНА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7767A" w:rsidRPr="0087767A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06.06.2018                                      N - 25</w:t>
            </w:r>
          </w:p>
        </w:tc>
      </w:tr>
    </w:tbl>
    <w:p w:rsidR="0087767A" w:rsidRPr="0087767A" w:rsidRDefault="0087767A" w:rsidP="0087767A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от 28.11.2017 №62 «Об утверждении муниципальной программы "Профилактика   правонарушений и обеспечение общественной безопасности на территории </w:t>
      </w:r>
      <w:proofErr w:type="spellStart"/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Волгоградской области" на  2018-2020  годы»</w:t>
      </w:r>
    </w:p>
    <w:p w:rsidR="0087767A" w:rsidRPr="0087767A" w:rsidRDefault="0087767A" w:rsidP="0087767A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767A" w:rsidRPr="0087767A" w:rsidRDefault="0087767A" w:rsidP="0087767A">
      <w:pPr>
        <w:tabs>
          <w:tab w:val="left" w:pos="540"/>
        </w:tabs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РФ", Уставом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администрация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87767A" w:rsidRPr="0087767A" w:rsidRDefault="0087767A" w:rsidP="0087767A">
      <w:pPr>
        <w:tabs>
          <w:tab w:val="left" w:pos="1290"/>
        </w:tabs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7767A" w:rsidRPr="0087767A" w:rsidRDefault="0087767A" w:rsidP="0087767A">
      <w:pPr>
        <w:tabs>
          <w:tab w:val="left" w:pos="540"/>
        </w:tabs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Внести изменения и дополнения в постановление администрации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28.11.2017 №62 «Об утверждении муниципальной программы "Профилактика   правонарушений и обеспечение общественной безопасности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Волгоградской области" на  2018-2020  годы»:</w:t>
      </w:r>
    </w:p>
    <w:p w:rsidR="0087767A" w:rsidRPr="0087767A" w:rsidRDefault="0087767A" w:rsidP="0087767A">
      <w:pPr>
        <w:ind w:left="0"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1, утвержденного постановлением администрации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28.11.2017 №62 изложить в новой редакции: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60"/>
        <w:gridCol w:w="5580"/>
      </w:tblGrid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87767A" w:rsidRPr="0087767A" w:rsidRDefault="0087767A" w:rsidP="0087767A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 программа "Профилактика   правонарушений и обеспечение общественной безопасности на территории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области" на  2018-2020  годы (далее именуется - Программа)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заказчик</w:t>
            </w: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и задачи Программы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 общественной безопасности и правопорядка  на территории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  области;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профилактики правонарушений на   территории 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области; 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деятельности органов местного  самоуправления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совместно с правоохранительными органами по профилактике правонарушений;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  в    работу    по    предупреждению правонарушений      общественных     объединений     и   организаций;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системы  социальных  и   экономических стимулов для профилактики правонарушений;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работы по предупреждению   и   профилактике    правонарушений,  совершаемых  в общественных местах;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 и  устранение   причин   и   условий, способствующих совершению правонарушений;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уровня  антитеррористической   защиты населения, недопущение проявлений политического, этнического и религиозного экстремизма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Целевые показатели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местного общественного объединения «Народная дружина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подростков к занятиям  в  спортивных секциях, кружках военно-патриотического направления,  художественной самодеятельности;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числа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состоящих на профилактическом учёте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а также на профилактическом учёте в КДН и ЗП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обучающихся общеобразовательных организаций, занятых в кружках и секциях;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населения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Волгоградской области, систематически     занимающегося    физкультурой   и спортом;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 подростков  и  молодёжи  в возрасте от 14 до 24 лет к участию  в  культурно-массовых мероприятиях;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количества: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бытовых преступлений;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преступлений, совершенных несовершеннолетними;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преступлений,    совершенных    в    состоянии опьянения;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преступлений,   совершенных    лицами,   ранее совершавшими     преступления;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преступлений,   совершенных   в   общественных местах;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преступлений,    связанных    с  вовлечением несовершеннолетних   в совершение антиобщественных действий и преступную деятельность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       реализации Программы     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7767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 в один этап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   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общепрофилактической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правонарушений среди несовершеннолетних;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  по    профилактике    экстремизма, терроризма и минимизации их последствий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и источники      финансирования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за  счёт средств бюджета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  Волгоградской        области. Общий    объём ассигнований    на    финансирование    Программы на 2018 - 2020 годы  составляет  6,0 тыс. рублей, в том числе: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–2,0 тыс. рублей;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–2,0 тыс. рублей;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2,0 тыс. рублей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       результаты реализации      Программы 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системы   профилактики правонарушений на территории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области; 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методов работы по профилактике правонарушений;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    к    организационной    деятельности </w:t>
            </w: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предупреждению правонарушений всех  субъектов данной системы;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доверия населения к правоохранительным структурам, органам местного самоуправления,     общественным организациям;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   роли    образовательных   организаций в профилактике правонарушений и  экстремистских проявлений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правонарушений  среди молодежи;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       спектра         информационно-пропагандистской    деятельности,    постепенное формирование   образа   жизни   законопослушного гражданина;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системы социальной     профилактики правонарушений;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условий, обеспечивающих   эффективную профилактику терроризма    и     экстремизма;</w:t>
            </w:r>
          </w:p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и численности местных общественных объединений участвующих в обеспечении охраны общественного порядка.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00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    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 Программы  </w:t>
            </w:r>
          </w:p>
        </w:tc>
        <w:tc>
          <w:tcPr>
            <w:tcW w:w="36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87767A" w:rsidRPr="0087767A" w:rsidRDefault="0087767A" w:rsidP="0087767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 Программы,  координацию деятельности исполнителей Программы осуществляют глава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области.</w:t>
            </w:r>
          </w:p>
        </w:tc>
      </w:tr>
    </w:tbl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Обоснование необходимости реализации Программы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система профилактики правонарушений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направлена на решение вопросов связанных с профилактикой правонарушений и обеспечением общественного порядка. </w:t>
      </w:r>
      <w:proofErr w:type="gram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является одним из механизмов по реализации Стратегии национальной безопасности Российской Федерации, утвержденной Указом Президента Российской Федерации от 31 декабря 2015г. № 683, которая является основой для конструктивного взаимодействия органов государственной и муниципальной власти, организаций и общественных объединений для защиты национальных интересов Российской Федерации и обеспечения безопасности личности, общества и государства.</w:t>
      </w:r>
      <w:proofErr w:type="gramEnd"/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02.04.2014 № 44-ФЗ «Об участии граждан в охране общественного порядка» на территории Волгоградской области, граждане вправе организовывать местные общественные объединения и участвовать в реализации государственной политики в области обеспечения безопасности и профилактики правонарушений.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2017 году местное общественное объединение «Народная дружина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внесена в Региональный реестр народных дружин и общественных объединений правоохранительной направленности  Волгоградской области за №131 в количестве 3 дружинников. По состоянию на сегодняшний день члены народных дружин периодически выходят на дежурства и готовы в любой момент выступить на усиление в составе рабочих групп сотрудников ОМВД России по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Руднянскому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 возникновении различных ситуаций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местных общественных объединений выполняют следующие функции: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правопорядка в общественных местах, в том числе при проведении массовых спортивных и культурно-зрелищных мероприятий;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предупреждению и пресечению правонарушений;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организации помощи лицам, пострадавшим от несчастных случаев или правонарушений, а также находящихся в беспомощном состоянии;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поддержании общественного порядка при стихийных бедствиях и других чрезвычайных ситуациях;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безопасности дорожного движения;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направленных на содействие правоохранительным органам в профилактической работе с лицами, склонными к совершению правонарушений.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на криминальную ситуацию в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Руднянском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как и во всей Волгоградской области, влияют его территориальные и социально-экономические особенности. </w:t>
      </w:r>
      <w:proofErr w:type="gram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низкий уровень доходов значительной части населения. 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снижается уровень алкоголизации населения, увеличиваются объемы потребляемых спиртных напитков кустарного и контрафактного производства. 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криминальную сферу и противоправные отношения вовлекается все большее количество населения, в том числе его наименее защищенные слои.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 - явление социальное, и успешная борьба с ней возможна лишь при комплексном подходе, в том числе посредством профилактики правонарушений и обеспечения общественной безопасности. В связи с этим необходима разработка и принятие комплекса мер экономического, социально-культурного, воспитательного и правового характера.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призвана объединить усилия всех ведомств, общественных объединений и структур гражданского общества.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Целевые показатели выполнения Программы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- обеспечение общественной безопасности и правопорядка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преступности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 совместно с правоохранительными органами по профилактике правонарушений;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работу по предупреждению правонарушений 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социальных и экономических стимулов для профилактики правонарушений;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работы по предупреждению и профилактике правонарушений, совершаемых в общественных местах;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способствующих совершению правонарушений;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экстремизма;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основных мероприятий по реализации Программы 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ресурсное обеспечение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воссоздание целостной системы профилактики правонарушений и обеспечение общественной безопасности, на координацию усилий всех субъектов профилактики в данном направлении, на достижение конкретных результатов на основе разработанных мероприятий.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"Профилактика правонарушений и обеспечение общественной безопасности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области" на 2018 - 2020 годы приведен в приложении 1.</w:t>
      </w:r>
    </w:p>
    <w:p w:rsidR="0087767A" w:rsidRPr="0087767A" w:rsidRDefault="0087767A" w:rsidP="0087767A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 в рамках поставленных задач предлагается осуществлять по основным направлениям: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общепрофилактической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субъектов профилактики через администрацию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профилактике правонарушений и борьбы с преступностью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компетенции, уточнение задач и функций, разработка всеми субъектами профилактики собственных планов мероприятий по профилактике правонарушений и обеспечению общественной безопасности;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оптимизация показателей и критериев оценки профилактической деятельности для всех субъектов профилактики;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работы субъектов профилактики по соответствующим направлениям деятельности;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существующих проблем в сфере профилактики правонарушений и обеспечения общественной безопасности, и на его основе определение необходимых направлений для разработки и принятия нормативно-правовых актов;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нормативно-правовых актов в сфере профилактики правонарушений и обеспечения общественной безопасности;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населения в деятельности формирований правоохранительной направленности, народных отрядов.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Профилактика правонарушений среди несовершеннолетних и молодежи: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профилактической направленности среди несовершеннолетних и молодежи;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специалистов, работающих с детьми и молодежью, находящимися в трудной жизненной ситуации;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профилактической работы в неблагополучных семьях с целью выявления и недопущения фактов жестокого обращения с детьми;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взрослых лиц, вовлекающих несовершеннолетних в преступную и  иную антиобщественную деятельность, привлечение их к ответственности;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профилактике экстремизма, терроризма и минимизации их последствий: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рабочих встреч с представителями национальных общественных объединений с целью профилактики, выявления и пресечения фактов разжигания межнациональной розни и вражды;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"Месячника безопасности" в образовательных организациях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форме занятий, направленных на профилактику заведомо ложных сообщений об актах терроризма.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на финансирование Программы составит  6,00 тыс. рублей, в том числе: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2,00 тыс. рублей;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 2,00 тыс. рублей;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2,00 тыс. рублей.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 местного бюджета на реализацию Программы выделяются исполнителям Программы согласно приложению 2.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финансирования мероприятий подлежит ежегодному уточнению и корректировке. Предусмотрена возможность перераспределения финансовых сре</w:t>
      </w:r>
      <w:proofErr w:type="gram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мероприятий Программы при наличии экономии в ходе освоения выделенных средств.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Программы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Механизм реализации Программы основывается на совершенствовании методов работы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Волгоградской области  в целях обеспечения их влияния на повышение эффективности работы по профилактике правонарушений и обеспечение общественной безопасности на территории поселения.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 в себя: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и прогнозирование;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правовых рычагов влияния (совокупность нормативных правовых актов), способствующих решению задач Программы, а также регулирующих отношения на всех уровнях исполнительной власти;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Программы, координация деятельности исполнителей Программы осуществляется главой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эффективности реализации Программы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исполнения мероприятий Программы ожидается: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профилактики правонарушений, совершенствование форм и методов работы по профилактике правонарушений, привлечение к организации деятельности по предупреждению правонарушений всех субъектов данной системы;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форм и методов работы по профилактике правонарушений и борьбы с преступностью;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   к    организации    деятельности по предупреждению правонарушений всех  субъектов данной системы;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доверия населения к правоохранительным структурам, органам местного самоуправления, общественным организациям;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роли образовательных организаций в профилактике правонарушений и экстремизма </w:t>
      </w:r>
      <w:proofErr w:type="gram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квалификации и качества работы специалистов, работающих с детьми и молодежью;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 системы социальной профилактики правонарушений и борьбы с преступностью;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организаций.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  правонарушений    среди     лиц, злоупотребляющих спиртными напитками;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 условий,  обеспечивающих   эффективную профилактику терроризма    и     экстремизма;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 последствий   от   террористической деятельности;</w:t>
      </w:r>
    </w:p>
    <w:p w:rsidR="0087767A" w:rsidRPr="0087767A" w:rsidRDefault="0087767A" w:rsidP="0087767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   роли    образовательных   организаций в профилактике правонарушений и борьбе с преступностью  и  экстремистских проявлений </w:t>
      </w:r>
      <w:proofErr w:type="gram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на основе использования системы объективных критериев, которые выступают в качестве обобщенных показателей результативности (целевых индикаторов). Показатели оценки эффективности реализации Программы и их количественные параметры представлены в приложении 3.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признании реализации Программы не эффективной, она подлежит анализу и корректировке для уточнения бюджетных расходов на очередной финансовый год.</w:t>
      </w: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67A" w:rsidRPr="0087767A" w:rsidRDefault="0087767A" w:rsidP="0087767A">
      <w:p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Программы производится одним из ее разработчиков, межведомственной комиссией по профилактике правонарушений и борьбы с преступностью на территории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по этапам с 2018 года по 2020 год включительно и по завершении срока реализации Программы.</w:t>
      </w: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7A" w:rsidRPr="0087767A" w:rsidRDefault="0087767A" w:rsidP="0087767A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67A" w:rsidRPr="0087767A" w:rsidRDefault="0087767A" w:rsidP="0087767A">
      <w:pPr>
        <w:spacing w:line="240" w:lineRule="exac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67A" w:rsidRPr="0087767A" w:rsidSect="00994E15">
          <w:headerReference w:type="even" r:id="rId5"/>
          <w:headerReference w:type="default" r:id="rId6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7767A" w:rsidRPr="0087767A" w:rsidRDefault="0087767A" w:rsidP="0087767A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7767A" w:rsidRPr="0087767A" w:rsidRDefault="0087767A" w:rsidP="0087767A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tbl>
      <w:tblPr>
        <w:tblW w:w="149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2803"/>
        <w:gridCol w:w="1980"/>
        <w:gridCol w:w="1260"/>
        <w:gridCol w:w="1218"/>
        <w:gridCol w:w="1257"/>
        <w:gridCol w:w="1257"/>
        <w:gridCol w:w="1257"/>
        <w:gridCol w:w="2932"/>
      </w:tblGrid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N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   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 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Срок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</w:t>
            </w:r>
          </w:p>
        </w:tc>
        <w:tc>
          <w:tcPr>
            <w:tcW w:w="3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Объем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за счет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областного бюджета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       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3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7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8  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9       </w:t>
            </w:r>
          </w:p>
        </w:tc>
      </w:tr>
    </w:tbl>
    <w:p w:rsidR="0087767A" w:rsidRPr="0087767A" w:rsidRDefault="0087767A" w:rsidP="0087767A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"/>
        <w:gridCol w:w="298"/>
        <w:gridCol w:w="376"/>
        <w:gridCol w:w="19"/>
        <w:gridCol w:w="141"/>
        <w:gridCol w:w="22"/>
        <w:gridCol w:w="2561"/>
        <w:gridCol w:w="91"/>
        <w:gridCol w:w="60"/>
        <w:gridCol w:w="1919"/>
        <w:gridCol w:w="56"/>
        <w:gridCol w:w="1024"/>
        <w:gridCol w:w="85"/>
        <w:gridCol w:w="25"/>
        <w:gridCol w:w="20"/>
        <w:gridCol w:w="1010"/>
        <w:gridCol w:w="40"/>
        <w:gridCol w:w="80"/>
        <w:gridCol w:w="25"/>
        <w:gridCol w:w="60"/>
        <w:gridCol w:w="995"/>
        <w:gridCol w:w="15"/>
        <w:gridCol w:w="15"/>
        <w:gridCol w:w="25"/>
        <w:gridCol w:w="210"/>
        <w:gridCol w:w="965"/>
        <w:gridCol w:w="30"/>
        <w:gridCol w:w="10"/>
        <w:gridCol w:w="20"/>
        <w:gridCol w:w="235"/>
        <w:gridCol w:w="745"/>
        <w:gridCol w:w="30"/>
        <w:gridCol w:w="145"/>
        <w:gridCol w:w="40"/>
        <w:gridCol w:w="25"/>
        <w:gridCol w:w="10"/>
        <w:gridCol w:w="85"/>
        <w:gridCol w:w="2974"/>
        <w:gridCol w:w="30"/>
        <w:gridCol w:w="60"/>
      </w:tblGrid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1.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правонарушений на территории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       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1.1. </w:t>
            </w: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рабочих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 для устройства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лиц, освободившихся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мест лишения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свободы, условно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осужденных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исправительным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работам 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ГКУ "Центр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занятости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населения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Руднянскому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району" (по 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согласованию),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         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– 2020 годы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уровня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преступности путем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 трудовой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занятости лиц такой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категории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посещения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учащимися в качестве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зрителей соревнований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видам спорта,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проводимых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территории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СОШ»         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2018 – 2020 годы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устойчивого снижения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численности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безнадзорных детей,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злоупотребляющих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наркотическими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средствами и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психотропными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веществами,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алкоголем,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сокращение числа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правонарушений среди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 </w:t>
            </w: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киномероприятий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профилактике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 для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всех категорий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населения             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МКУ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– 2020 годы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оздоровление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общества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75"/>
        </w:trPr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2.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0" w:type="dxa"/>
            <w:gridSpan w:val="33"/>
            <w:tcBorders>
              <w:top w:val="nil"/>
              <w:left w:val="nil"/>
              <w:bottom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правонарушений несовершеннолетних и молодежи                           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125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сохранение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существующей сети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учреждений: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образовательных учреждений, сельского дома культуры, спортивных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сооружений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Ильменском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района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системы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профилактики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безнадзорности и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900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системы работы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оперативному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устройству детей,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оказавшихся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кризисной ситуации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СОШ»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(ежегодно июнь – август)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системы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профилактики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безнадзорности и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142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2.3. 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Обеспечение вовлечения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несовершеннолетних,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состоящих на учете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правоохранительных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органах,  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систематические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занятия спортом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СОШ», 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  (по согласованию)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(постоянно)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устойчивое снижение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численности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безнадзорных детей,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злоупотребляющих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наркотическими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средствами,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психотропными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веществами,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алкоголем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900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проведение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каникулярный период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базе общеобразовательной школы и сельского дома культуры массовых мероприятий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СОШ», МКУ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СДК, 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численности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подростков,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охваченных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организационным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досугом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575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2.6. 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информирования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их родителей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возможности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организации досуга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(данные о кружках,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секциях,  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объединениях).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Издание информационно-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просветительских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материалов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профилактике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наркомании, ВИЧ/ИПП,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формированию здорового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образа среди молодежи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(плакаты, буклеты,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календари, открытки,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грамоты, дипломы и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т.д.)                 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СОШ», МКУ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СДК, администрация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положительного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отношения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здоровому образу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жизни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900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2.7. 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проведение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консультаций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правовым вопросам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активная пропаганда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законопослушного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образа жизни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450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системы раннего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выявления 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неблагополучных семей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СОШ»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количества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неблагополучных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семей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900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детей из социально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незащищенных семей  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СОШ»,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согласованию)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детей,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охваченных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организованным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отдыхом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900"/>
        </w:trPr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системы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информирования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состоящих на учете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инспекции по делам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возможности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временной и постоянной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занятости, организации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свободного времени  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ГКУ "ЦЗН" по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Руднянскому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району (по 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согласованию),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КДН,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численности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подростков,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охваченных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организационным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досугом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5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образовательном учреждении и сельском доме культуры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мероприятий,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направленных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профилактику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пьянства, алкоголизма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беспризорности    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СОШ» (по с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огласованию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), МБУ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СДК, администрация 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9по согласованию)                 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2017 -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 годы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активная пропаганда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законопослушного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образа жизни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4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2.12.</w:t>
            </w:r>
          </w:p>
        </w:tc>
        <w:tc>
          <w:tcPr>
            <w:tcW w:w="3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правовому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просвещению детей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подростков,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профилактике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правонарушений,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экстремизма среди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подростков и молодежи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(изготовление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информационных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материалов)          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согласованию),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2018 – 2020 годы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активная пропаганда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законопослушного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образа жизни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1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3.   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правонарушений, связанных с незаконным оборотом наркотиков             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4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соревнований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спортивным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единоборствам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 девизом "Спорт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 наркомании и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преступности"        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снижение численности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употребляющих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наркотические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средства и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психотропные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вещества, алкоголь;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сокращение числа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правонарушений,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совершаемых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несовершеннолетними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4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рейда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"Дискотека",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операций "Без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наркотиков",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"Неблагополучная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семья", "Подросток",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рейдов в места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централизации молодежи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целью выявления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несовершеннолетних,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склонных   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употреблению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наркотических и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психотропных веществ,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взрослых лиц,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вовлекающих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употребление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наркотических веществ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СОШ»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(по согласованию),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– 2020 годы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преступности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9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Единые информационные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дни в учреждениях,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организациях поселения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в рамках месячника "За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здоровый образ жизни"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СОШ» (по 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огласованию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), МБУ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СДК, администрация </w:t>
            </w:r>
            <w:proofErr w:type="gramEnd"/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2018-2020 годы   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информированности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молодежи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встреч, бесед работников полиции,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, ЦРБ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по проблемам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наркомании и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предупреждения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преступности с молодежью поселения     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КДНи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ЗП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района,  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ТОСы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периода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профилактика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преступности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9" w:type="dxa"/>
          <w:wAfter w:w="60" w:type="dxa"/>
          <w:cantSplit/>
          <w:trHeight w:val="1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4.   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правонарушений в сфере розничной продажи алкогольной продукции         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10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4.1. </w:t>
            </w:r>
          </w:p>
        </w:tc>
        <w:tc>
          <w:tcPr>
            <w:tcW w:w="3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рассмотрения вопросов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профилактики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правонарушений в сфере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алкогольного рынка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заседаниях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административной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комиссии             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МВД по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Руднянскому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 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согласованию),             </w:t>
            </w: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административная </w:t>
            </w: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комиссия         </w:t>
            </w: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полугодия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годов     </w:t>
            </w: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сфере розничной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продажи алкогольной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продукции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1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5.   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Информационно-методическое обеспечение профилактики правонарушений                      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1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5.1. </w:t>
            </w:r>
          </w:p>
        </w:tc>
        <w:tc>
          <w:tcPr>
            <w:tcW w:w="3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обеспечения занятости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подростков путем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трудоустройства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школьников во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внешкольный период             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МКОУ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СОШ (по согласованию)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системы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профилактики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безнадзорности и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правонарушений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несовершеннолетних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0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5.2. </w:t>
            </w:r>
          </w:p>
        </w:tc>
        <w:tc>
          <w:tcPr>
            <w:tcW w:w="3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цикла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тематических передач,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статей, направленных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предотвращение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подростковой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преступности,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профилактику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употребления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молодежной среде,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детского </w:t>
            </w: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транспортного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травматизма,     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пропаганду здорового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образа жизни, духовных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ценностей            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МВД по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Руднянскому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(по согласованию)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активная пропаганда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здорового образа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жизни, духовных 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ценностей           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357"/>
        </w:trPr>
        <w:tc>
          <w:tcPr>
            <w:tcW w:w="1478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b/>
                <w:lang w:eastAsia="ru-RU"/>
              </w:rPr>
              <w:t>6. Мероприятия по профилактике экстремизма и терроризма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тренировок на объектах культуры, спорта и образования по отработке взаимодействия администрации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Отделение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 угрозе совершения террористического акта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2020 годы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2020 годы (до 01.07.2018 ежегодно)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МВД по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Руднянскому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МКОУ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Ильменская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(по согласованию)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(постоянно)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МВД по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Руднянскому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годы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(1 раз в квартал)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межконфессиального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2020 годы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(ежегодно в соответствии с планом)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2020 годы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(ежегодно в соответствии с планом) </w:t>
            </w:r>
          </w:p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1478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b/>
                <w:lang w:eastAsia="ru-RU"/>
              </w:rPr>
              <w:t>7. Приобретение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</w:t>
            </w: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7.1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t xml:space="preserve">2018 -    </w:t>
            </w:r>
            <w:r w:rsidRPr="0087767A">
              <w:rPr>
                <w:rFonts w:ascii="Times New Roman" w:eastAsia="Times New Roman" w:hAnsi="Times New Roman" w:cs="Times New Roman"/>
                <w:lang w:eastAsia="ru-RU"/>
              </w:rPr>
              <w:br/>
              <w:t>2020 годы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7A" w:rsidRPr="0087767A" w:rsidTr="002235F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576"/>
        </w:trPr>
        <w:tc>
          <w:tcPr>
            <w:tcW w:w="3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7A" w:rsidRPr="0087767A" w:rsidRDefault="0087767A" w:rsidP="008776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67A" w:rsidRPr="0087767A" w:rsidRDefault="0087767A" w:rsidP="0087767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67A" w:rsidRPr="0087767A" w:rsidRDefault="0087767A" w:rsidP="0087767A">
      <w:pPr>
        <w:spacing w:line="240" w:lineRule="exac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67A" w:rsidRPr="0087767A" w:rsidSect="00994E1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7767A" w:rsidRPr="0087767A" w:rsidRDefault="0087767A" w:rsidP="0087767A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7767A" w:rsidRPr="0087767A" w:rsidRDefault="0087767A" w:rsidP="0087767A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7767A" w:rsidRPr="0087767A" w:rsidRDefault="0087767A" w:rsidP="0087767A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7767A" w:rsidRPr="0087767A" w:rsidRDefault="0087767A" w:rsidP="0087767A">
      <w:pPr>
        <w:suppressAutoHyphens/>
        <w:ind w:left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7767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РАСПРЕДЕЛЕНИЕ</w:t>
      </w:r>
    </w:p>
    <w:p w:rsidR="0087767A" w:rsidRPr="0087767A" w:rsidRDefault="0087767A" w:rsidP="0087767A">
      <w:pPr>
        <w:suppressAutoHyphens/>
        <w:ind w:left="0"/>
        <w:jc w:val="center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  <w:r w:rsidRPr="0087767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СРЕДСТВ, ВЫДЕЛЯЕМЫХ ИЗ БЮДЖЕТА ИЛЬМЕНСКОГО СЕЛЬСКОГО ПОСЕЛЕНИЯ</w:t>
      </w:r>
    </w:p>
    <w:p w:rsidR="0087767A" w:rsidRPr="0087767A" w:rsidRDefault="0087767A" w:rsidP="0087767A">
      <w:pPr>
        <w:suppressAutoHyphens/>
        <w:ind w:left="0"/>
        <w:jc w:val="left"/>
        <w:rPr>
          <w:rFonts w:ascii="Times New Roman" w:eastAsia="Arial" w:hAnsi="Times New Roman" w:cs="Times New Roman"/>
          <w:color w:val="000000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157"/>
        <w:gridCol w:w="1879"/>
        <w:gridCol w:w="1880"/>
        <w:gridCol w:w="1880"/>
      </w:tblGrid>
      <w:tr w:rsidR="0087767A" w:rsidRPr="0087767A" w:rsidTr="002235FF">
        <w:tc>
          <w:tcPr>
            <w:tcW w:w="6771" w:type="dxa"/>
            <w:vMerge w:val="restart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</w:t>
            </w:r>
          </w:p>
        </w:tc>
        <w:tc>
          <w:tcPr>
            <w:tcW w:w="7796" w:type="dxa"/>
            <w:gridSpan w:val="4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 w:rsidR="0087767A" w:rsidRPr="0087767A" w:rsidTr="002235FF">
        <w:tc>
          <w:tcPr>
            <w:tcW w:w="6771" w:type="dxa"/>
            <w:vMerge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9" w:type="dxa"/>
            <w:gridSpan w:val="3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7767A" w:rsidRPr="0087767A" w:rsidTr="002235FF">
        <w:tc>
          <w:tcPr>
            <w:tcW w:w="6771" w:type="dxa"/>
            <w:vMerge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7767A" w:rsidRPr="0087767A" w:rsidTr="002235FF">
        <w:tc>
          <w:tcPr>
            <w:tcW w:w="6771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767A" w:rsidRPr="0087767A" w:rsidTr="002235FF">
        <w:tc>
          <w:tcPr>
            <w:tcW w:w="6771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57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79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7767A" w:rsidRPr="0087767A" w:rsidTr="002235FF">
        <w:tc>
          <w:tcPr>
            <w:tcW w:w="6771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57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79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80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87767A" w:rsidRPr="0087767A" w:rsidRDefault="0087767A" w:rsidP="0087767A">
      <w:pPr>
        <w:ind w:left="50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67A" w:rsidRPr="0087767A" w:rsidSect="00994E1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7767A" w:rsidRPr="0087767A" w:rsidRDefault="0087767A" w:rsidP="0087767A">
      <w:pPr>
        <w:suppressAutoHyphens/>
        <w:ind w:left="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7767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Приложение 3</w:t>
      </w: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67A" w:rsidRPr="0087767A" w:rsidRDefault="0087767A" w:rsidP="0087767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87767A" w:rsidRPr="0087767A" w:rsidRDefault="0087767A" w:rsidP="0087767A">
      <w:pPr>
        <w:suppressAutoHyphens/>
        <w:ind w:left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7767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ОЦЕНКИ ЭФФЕКТИВНОСТИ РЕАЛИЗАЦИИ МУНИЦИПАЛЬНОЙ ПРОГРАММЫ </w:t>
      </w:r>
    </w:p>
    <w:p w:rsidR="0087767A" w:rsidRPr="0087767A" w:rsidRDefault="0087767A" w:rsidP="0087767A">
      <w:pPr>
        <w:suppressAutoHyphens/>
        <w:ind w:left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44"/>
        <w:gridCol w:w="1742"/>
        <w:gridCol w:w="755"/>
        <w:gridCol w:w="755"/>
        <w:gridCol w:w="756"/>
        <w:gridCol w:w="5045"/>
      </w:tblGrid>
      <w:tr w:rsidR="0087767A" w:rsidRPr="0087767A" w:rsidTr="002235FF">
        <w:trPr>
          <w:trHeight w:val="464"/>
        </w:trPr>
        <w:tc>
          <w:tcPr>
            <w:tcW w:w="566" w:type="dxa"/>
            <w:vMerge w:val="restart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4" w:type="dxa"/>
            <w:vMerge w:val="restart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2" w:type="dxa"/>
            <w:vMerge w:val="restart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6" w:type="dxa"/>
            <w:gridSpan w:val="3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показателей</w:t>
            </w:r>
          </w:p>
        </w:tc>
        <w:tc>
          <w:tcPr>
            <w:tcW w:w="5045" w:type="dxa"/>
            <w:vMerge w:val="restart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67A" w:rsidRPr="0087767A" w:rsidTr="002235FF">
        <w:trPr>
          <w:trHeight w:val="144"/>
        </w:trPr>
        <w:tc>
          <w:tcPr>
            <w:tcW w:w="566" w:type="dxa"/>
            <w:vMerge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vMerge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45" w:type="dxa"/>
            <w:vMerge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7A" w:rsidRPr="0087767A" w:rsidTr="002235FF">
        <w:trPr>
          <w:trHeight w:val="194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767A" w:rsidRPr="0087767A" w:rsidTr="002235FF">
        <w:trPr>
          <w:trHeight w:val="628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местных общественных объединений профилактической направленности «Народная дружина»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7767A" w:rsidRPr="0087767A" w:rsidTr="002235FF">
        <w:trPr>
          <w:trHeight w:val="613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местных общественных объединений профилактической направленности «Народная дружина»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7767A" w:rsidRPr="0087767A" w:rsidTr="002235FF">
        <w:trPr>
          <w:trHeight w:val="1226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подростков и молодежи  к занятиям в спортивных клубах и секциях, кружках художественной самодеятельности и военно-патриотического направления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7767A" w:rsidRPr="0087767A" w:rsidTr="002235FF">
        <w:trPr>
          <w:trHeight w:val="613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подростков и молодежи в возрасте от 14 до 30 лет к участию в культурно-массовых мероприятиях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</w:tr>
      <w:tr w:rsidR="0087767A" w:rsidRPr="0087767A" w:rsidTr="002235FF">
        <w:trPr>
          <w:trHeight w:val="822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систематически занимающегося физкультурой и спортом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численности населения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87767A" w:rsidRPr="0087767A" w:rsidTr="002235FF">
        <w:trPr>
          <w:trHeight w:val="822"/>
        </w:trPr>
        <w:tc>
          <w:tcPr>
            <w:tcW w:w="566" w:type="dxa"/>
          </w:tcPr>
          <w:p w:rsidR="0087767A" w:rsidRPr="0087767A" w:rsidRDefault="0087767A" w:rsidP="0087767A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4644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тренировок на объектах культуры, спорта и образования по отработке взаимодействия администрации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Отделение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 угрозе совершения террористического акта</w:t>
            </w:r>
          </w:p>
        </w:tc>
        <w:tc>
          <w:tcPr>
            <w:tcW w:w="1742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87767A" w:rsidRPr="0087767A" w:rsidRDefault="0087767A" w:rsidP="0087767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</w:tcPr>
          <w:p w:rsidR="0087767A" w:rsidRPr="0087767A" w:rsidRDefault="0087767A" w:rsidP="008776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87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</w:tbl>
    <w:p w:rsidR="0087767A" w:rsidRPr="0087767A" w:rsidRDefault="0087767A" w:rsidP="0087767A">
      <w:pPr>
        <w:ind w:left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67A" w:rsidRPr="0087767A" w:rsidRDefault="0087767A" w:rsidP="0087767A">
      <w:pPr>
        <w:ind w:left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67A" w:rsidRPr="0087767A" w:rsidRDefault="0087767A" w:rsidP="0087767A">
      <w:p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</w:p>
    <w:p w:rsidR="009B5FD9" w:rsidRDefault="0087767A" w:rsidP="0087767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В.П. Плющенко</w:t>
      </w:r>
      <w:r w:rsidRP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sectPr w:rsidR="009B5FD9" w:rsidSect="00877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7A" w:rsidRDefault="0087767A" w:rsidP="00994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7A" w:rsidRDefault="00877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7A" w:rsidRDefault="0087767A" w:rsidP="00994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D3A"/>
    <w:multiLevelType w:val="hybridMultilevel"/>
    <w:tmpl w:val="6F86F264"/>
    <w:lvl w:ilvl="0" w:tplc="232EE28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67A"/>
    <w:rsid w:val="0087767A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67A"/>
  </w:style>
  <w:style w:type="character" w:styleId="a5">
    <w:name w:val="page number"/>
    <w:basedOn w:val="a0"/>
    <w:rsid w:val="0087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5048</Words>
  <Characters>28776</Characters>
  <Application>Microsoft Office Word</Application>
  <DocSecurity>0</DocSecurity>
  <Lines>239</Lines>
  <Paragraphs>67</Paragraphs>
  <ScaleCrop>false</ScaleCrop>
  <Company/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2018-10-01T11:45:00Z</dcterms:created>
  <dcterms:modified xsi:type="dcterms:W3CDTF">2018-10-01T11:46:00Z</dcterms:modified>
</cp:coreProperties>
</file>